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91" w:rsidRPr="00C60752" w:rsidRDefault="00C60752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C60752">
        <w:rPr>
          <w:rFonts w:ascii="Times New Roman" w:hAnsi="Times New Roman" w:cs="Times New Roman"/>
          <w:b/>
          <w:sz w:val="28"/>
          <w:szCs w:val="28"/>
        </w:rPr>
        <w:t>Govt. Polytechnic Chhapar</w:t>
      </w:r>
    </w:p>
    <w:p w:rsidR="00F65991" w:rsidRDefault="00535CF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Electrical Engineering Department</w:t>
      </w:r>
    </w:p>
    <w:p w:rsidR="00F65991" w:rsidRDefault="00535CF8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Lesson Plan </w:t>
      </w:r>
    </w:p>
    <w:tbl>
      <w:tblPr>
        <w:tblStyle w:val="TableGrid"/>
        <w:tblW w:w="10626" w:type="dxa"/>
        <w:jc w:val="center"/>
        <w:tblLook w:val="04A0"/>
      </w:tblPr>
      <w:tblGrid>
        <w:gridCol w:w="5133"/>
        <w:gridCol w:w="5493"/>
      </w:tblGrid>
      <w:tr w:rsidR="00F65991">
        <w:trPr>
          <w:jc w:val="center"/>
        </w:trPr>
        <w:tc>
          <w:tcPr>
            <w:tcW w:w="5133" w:type="dxa"/>
          </w:tcPr>
          <w:p w:rsidR="00F65991" w:rsidRDefault="00535C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Name of Faculty</w:t>
            </w:r>
          </w:p>
        </w:tc>
        <w:tc>
          <w:tcPr>
            <w:tcW w:w="5493" w:type="dxa"/>
          </w:tcPr>
          <w:p w:rsidR="00F65991" w:rsidRDefault="00C6075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Mrs. Mukesh</w:t>
            </w:r>
          </w:p>
        </w:tc>
      </w:tr>
      <w:tr w:rsidR="00F65991">
        <w:trPr>
          <w:jc w:val="center"/>
        </w:trPr>
        <w:tc>
          <w:tcPr>
            <w:tcW w:w="5133" w:type="dxa"/>
          </w:tcPr>
          <w:p w:rsidR="00F65991" w:rsidRDefault="00535C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Discipline</w:t>
            </w:r>
          </w:p>
        </w:tc>
        <w:tc>
          <w:tcPr>
            <w:tcW w:w="5493" w:type="dxa"/>
          </w:tcPr>
          <w:p w:rsidR="00F65991" w:rsidRDefault="00535C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Electrical Engineering</w:t>
            </w:r>
          </w:p>
        </w:tc>
      </w:tr>
      <w:tr w:rsidR="00F65991">
        <w:trPr>
          <w:jc w:val="center"/>
        </w:trPr>
        <w:tc>
          <w:tcPr>
            <w:tcW w:w="5133" w:type="dxa"/>
          </w:tcPr>
          <w:p w:rsidR="00F65991" w:rsidRDefault="00535C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Semester</w:t>
            </w:r>
          </w:p>
        </w:tc>
        <w:tc>
          <w:tcPr>
            <w:tcW w:w="5493" w:type="dxa"/>
          </w:tcPr>
          <w:p w:rsidR="00F65991" w:rsidRDefault="00535C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bidi="hi-IN"/>
              </w:rPr>
              <w:t>th</w:t>
            </w:r>
          </w:p>
        </w:tc>
      </w:tr>
      <w:tr w:rsidR="00F65991">
        <w:trPr>
          <w:jc w:val="center"/>
        </w:trPr>
        <w:tc>
          <w:tcPr>
            <w:tcW w:w="5133" w:type="dxa"/>
          </w:tcPr>
          <w:p w:rsidR="00F65991" w:rsidRDefault="00535C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Subject</w:t>
            </w:r>
          </w:p>
        </w:tc>
        <w:tc>
          <w:tcPr>
            <w:tcW w:w="5493" w:type="dxa"/>
          </w:tcPr>
          <w:p w:rsidR="00F65991" w:rsidRDefault="00535CF8">
            <w:pPr>
              <w:pStyle w:val="Default"/>
              <w:rPr>
                <w:rFonts w:eastAsia="serif"/>
                <w:b/>
                <w:bCs/>
              </w:rPr>
            </w:pPr>
            <w:r>
              <w:rPr>
                <w:b/>
                <w:lang w:bidi="hi-IN"/>
              </w:rPr>
              <w:t xml:space="preserve">Industrial Electronics and Control of Drives </w:t>
            </w:r>
          </w:p>
        </w:tc>
      </w:tr>
      <w:tr w:rsidR="00F65991">
        <w:trPr>
          <w:jc w:val="center"/>
        </w:trPr>
        <w:tc>
          <w:tcPr>
            <w:tcW w:w="5133" w:type="dxa"/>
          </w:tcPr>
          <w:p w:rsidR="00F65991" w:rsidRDefault="00535C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Lesson Plan Duration</w:t>
            </w:r>
          </w:p>
        </w:tc>
        <w:tc>
          <w:tcPr>
            <w:tcW w:w="5493" w:type="dxa"/>
          </w:tcPr>
          <w:p w:rsidR="00F65991" w:rsidRDefault="00535C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65991">
        <w:trPr>
          <w:trHeight w:val="410"/>
          <w:jc w:val="center"/>
        </w:trPr>
        <w:tc>
          <w:tcPr>
            <w:tcW w:w="5133" w:type="dxa"/>
          </w:tcPr>
          <w:p w:rsidR="00F65991" w:rsidRDefault="00535C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Work load [Theory + Practical] Per Week</w:t>
            </w:r>
          </w:p>
        </w:tc>
        <w:tc>
          <w:tcPr>
            <w:tcW w:w="5493" w:type="dxa"/>
          </w:tcPr>
          <w:p w:rsidR="00F65991" w:rsidRDefault="00535C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[04+03]</w:t>
            </w:r>
          </w:p>
        </w:tc>
      </w:tr>
    </w:tbl>
    <w:p w:rsidR="00F65991" w:rsidRDefault="00F65991">
      <w:pPr>
        <w:rPr>
          <w:b/>
          <w:bCs/>
          <w:sz w:val="24"/>
          <w:szCs w:val="24"/>
        </w:rPr>
      </w:pPr>
    </w:p>
    <w:tbl>
      <w:tblPr>
        <w:tblStyle w:val="TableGrid"/>
        <w:tblW w:w="10707" w:type="dxa"/>
        <w:tblInd w:w="-252" w:type="dxa"/>
        <w:tblLayout w:type="fixed"/>
        <w:tblLook w:val="04A0"/>
      </w:tblPr>
      <w:tblGrid>
        <w:gridCol w:w="900"/>
        <w:gridCol w:w="1079"/>
        <w:gridCol w:w="4139"/>
        <w:gridCol w:w="1275"/>
        <w:gridCol w:w="3314"/>
      </w:tblGrid>
      <w:tr w:rsidR="00F65991">
        <w:trPr>
          <w:trHeight w:val="480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5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ind w:left="80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Theory</w:t>
            </w:r>
          </w:p>
        </w:tc>
        <w:tc>
          <w:tcPr>
            <w:tcW w:w="4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Practical</w:t>
            </w:r>
          </w:p>
        </w:tc>
      </w:tr>
      <w:tr w:rsidR="00F65991"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Lecture Day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 and working principles of an SCR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Two transistor analogy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548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Characteristics of SCR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350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4th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SCR specifications and rating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3" w:lineRule="exact"/>
              <w:rPr>
                <w:rFonts w:eastAsia="Arial"/>
                <w:sz w:val="22"/>
                <w:szCs w:val="22"/>
              </w:rPr>
            </w:pPr>
          </w:p>
        </w:tc>
      </w:tr>
      <w:tr w:rsidR="00F65991">
        <w:trPr>
          <w:trHeight w:val="440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5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pStyle w:val="BodyTextIndent"/>
              <w:ind w:left="-1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Construction, working principles and V-I characteristics of DIAC.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To draw V-I characteristics of an SCR</w:t>
            </w:r>
          </w:p>
        </w:tc>
      </w:tr>
      <w:tr w:rsidR="00F65991">
        <w:trPr>
          <w:trHeight w:val="593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Construction, </w:t>
            </w:r>
            <w:r>
              <w:rPr>
                <w:color w:val="auto"/>
                <w:sz w:val="22"/>
                <w:szCs w:val="22"/>
              </w:rPr>
              <w:t>working principles and V-I characteristics of TRIAC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Construction, working principles and V-I characteristics of Quadriac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602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8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Basic idea about the selection of heat sinks for SCR and TRIACS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64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Methods of triggering a </w:t>
            </w:r>
            <w:r>
              <w:rPr>
                <w:color w:val="auto"/>
                <w:sz w:val="22"/>
                <w:szCs w:val="22"/>
              </w:rPr>
              <w:t>Thyristor. Study of triggering circuits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To draw V-I characteristics of a TRIAC</w:t>
            </w: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10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----do-------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------do-----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UJT, its Construction, working principles and V-I characteristics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4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30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UJT relaxation oscillator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To</w:t>
            </w:r>
            <w:r>
              <w:rPr>
                <w:color w:val="auto"/>
                <w:sz w:val="22"/>
                <w:szCs w:val="22"/>
              </w:rPr>
              <w:t xml:space="preserve"> draw V-I characteristics of a DIAC</w:t>
            </w:r>
          </w:p>
        </w:tc>
      </w:tr>
      <w:tr w:rsidR="00F65991">
        <w:trPr>
          <w:trHeight w:val="818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30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Series  operation of Thyristors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30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Parallel operation of Thyristors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30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Applications of SCR, TRIACS and Quadriac  for  light intensity control</w:t>
            </w:r>
            <w:r>
              <w:rPr>
                <w:rFonts w:eastAsia="Arial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Application of SCR for speed control of DC and universal motor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To draw uni-junction transistor characteristics</w:t>
            </w:r>
          </w:p>
        </w:tc>
      </w:tr>
      <w:tr w:rsidR="00F65991">
        <w:trPr>
          <w:trHeight w:val="440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18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Application of SCR as a fan regulator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395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Application of SCR as a battery charger.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368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5991">
        <w:trPr>
          <w:trHeight w:val="395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Observe the output wave of an UJT relaxation oscillator</w:t>
            </w: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Single phase half wave controlled rectifier with resistive load and inductive load,</w:t>
            </w:r>
          </w:p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concept of free wheeling diode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485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-----do-----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440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-----do----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1" w:lineRule="exact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Single </w:t>
            </w:r>
            <w:r>
              <w:rPr>
                <w:color w:val="auto"/>
                <w:sz w:val="22"/>
                <w:szCs w:val="22"/>
              </w:rPr>
              <w:t>phase half controlled full wave rectifier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Observe the wave shape across SCR and load of an illumination control circuit</w:t>
            </w:r>
          </w:p>
        </w:tc>
      </w:tr>
      <w:tr w:rsidR="00F65991">
        <w:trPr>
          <w:trHeight w:val="413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29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-----do------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Single phase fully controlled full wave rectifier bridge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422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---do-----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Three phase</w:t>
            </w:r>
            <w:r>
              <w:rPr>
                <w:color w:val="auto"/>
                <w:sz w:val="22"/>
                <w:szCs w:val="22"/>
              </w:rPr>
              <w:t xml:space="preserve"> full wave half controlled bridge rectifier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413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----do--------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264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Three phase full wave fully controlled bridge rectifier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Fan speed regulator using TRIAC Quadriac (fabrication of this circuit)</w:t>
            </w:r>
          </w:p>
        </w:tc>
      </w:tr>
      <w:tr w:rsidR="00F65991">
        <w:trPr>
          <w:trHeight w:val="485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  <w:r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----do-----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30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264" w:lineRule="auto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Inverter-introduction, working principles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Speed-control of a DC shunt motor or universal motor</w:t>
            </w: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264" w:lineRule="auto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voltage and current driven series and parallel inverters and applications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413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----do-----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30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tabs>
                <w:tab w:val="left" w:pos="1760"/>
              </w:tabs>
              <w:spacing w:after="0" w:line="0" w:lineRule="atLeast"/>
              <w:rPr>
                <w:color w:val="auto"/>
                <w:sz w:val="22"/>
                <w:szCs w:val="22"/>
              </w:rPr>
            </w:pPr>
          </w:p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Choppers-introduction, types of choppers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37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choppers -working principles and applications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To observe the output wave shape on CRO of a Single phase half controlled full wave rectifier</w:t>
            </w: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----do-------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Dual converters-introduction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Dual converters working principles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48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Dual converters-applications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Single phase controlled rectifier</w:t>
            </w: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  <w:r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Cyclo-converters- introduction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395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Cyclo-converters-  types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80"/>
              </w:tabs>
              <w:spacing w:after="0" w:line="391" w:lineRule="auto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Cyclo-converters- applications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03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80"/>
              </w:tabs>
              <w:spacing w:after="0" w:line="391" w:lineRule="auto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DC drives control (Basic Concept)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Use of </w:t>
            </w:r>
            <w:r>
              <w:rPr>
                <w:color w:val="auto"/>
                <w:sz w:val="22"/>
                <w:szCs w:val="22"/>
              </w:rPr>
              <w:t>Variable Frequency Drive for running a 3 phase Induction motor</w:t>
            </w:r>
          </w:p>
        </w:tc>
      </w:tr>
      <w:tr w:rsidR="00F65991">
        <w:trPr>
          <w:trHeight w:val="530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74" w:lineRule="exact"/>
              <w:rPr>
                <w:rFonts w:eastAsia="Arial"/>
                <w:sz w:val="22"/>
                <w:szCs w:val="22"/>
              </w:rPr>
            </w:pPr>
          </w:p>
          <w:p w:rsidR="00F65991" w:rsidRDefault="00535CF8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Half wave drives, Full wave drives</w:t>
            </w:r>
          </w:p>
          <w:p w:rsidR="00F65991" w:rsidRDefault="00F65991">
            <w:pPr>
              <w:tabs>
                <w:tab w:val="left" w:pos="1780"/>
              </w:tabs>
              <w:spacing w:after="0" w:line="391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Chopper drives</w:t>
            </w:r>
          </w:p>
          <w:p w:rsidR="00F65991" w:rsidRDefault="00535CF8">
            <w:pPr>
              <w:tabs>
                <w:tab w:val="left" w:pos="1760"/>
              </w:tabs>
              <w:spacing w:after="0" w:line="237" w:lineRule="auto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AC drives control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638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Phase control</w:t>
            </w:r>
          </w:p>
          <w:p w:rsidR="00F65991" w:rsidRDefault="00535CF8">
            <w:pPr>
              <w:spacing w:after="0" w:line="240" w:lineRule="auto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Variable frequency a.c. drives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Constant V/F application</w:t>
            </w:r>
          </w:p>
          <w:p w:rsidR="00F65991" w:rsidRDefault="00535CF8">
            <w:pPr>
              <w:tabs>
                <w:tab w:val="left" w:pos="1760"/>
              </w:tabs>
              <w:spacing w:after="0" w:line="247" w:lineRule="auto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Voltage </w:t>
            </w:r>
            <w:r>
              <w:rPr>
                <w:color w:val="auto"/>
                <w:sz w:val="22"/>
                <w:szCs w:val="22"/>
              </w:rPr>
              <w:t>controlled inverter drives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413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80"/>
              </w:tabs>
              <w:spacing w:after="0" w:line="316" w:lineRule="auto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Constant current inverter drives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142" w:lineRule="exact"/>
              <w:rPr>
                <w:rFonts w:eastAsia="Times New Roman"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Cyclo convertors controlled AC drives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  <w:r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73" w:lineRule="auto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Slip control AC drives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48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UPS, Stabilizers,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SMPS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UPS online, off line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Storage devices </w:t>
            </w:r>
            <w:r>
              <w:rPr>
                <w:color w:val="auto"/>
                <w:sz w:val="22"/>
                <w:szCs w:val="22"/>
              </w:rPr>
              <w:t>(batteries) and their maintenance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65991">
        <w:trPr>
          <w:trHeight w:val="567"/>
        </w:trPr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F6599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65991" w:rsidRDefault="00535CF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91" w:rsidRDefault="00535CF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991" w:rsidRDefault="00F65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F65991" w:rsidRDefault="00F65991">
      <w:pPr>
        <w:rPr>
          <w:b/>
          <w:bCs/>
          <w:sz w:val="22"/>
          <w:szCs w:val="22"/>
        </w:rPr>
      </w:pPr>
    </w:p>
    <w:p w:rsidR="00F65991" w:rsidRDefault="00F65991"/>
    <w:sectPr w:rsidR="00F65991" w:rsidSect="00F6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F8" w:rsidRDefault="00535CF8">
      <w:pPr>
        <w:spacing w:line="240" w:lineRule="auto"/>
      </w:pPr>
      <w:r>
        <w:separator/>
      </w:r>
    </w:p>
  </w:endnote>
  <w:endnote w:type="continuationSeparator" w:id="1">
    <w:p w:rsidR="00535CF8" w:rsidRDefault="00535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F8" w:rsidRDefault="00535CF8">
      <w:pPr>
        <w:spacing w:after="0" w:line="240" w:lineRule="auto"/>
      </w:pPr>
      <w:r>
        <w:separator/>
      </w:r>
    </w:p>
  </w:footnote>
  <w:footnote w:type="continuationSeparator" w:id="1">
    <w:p w:rsidR="00535CF8" w:rsidRDefault="00535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450A80"/>
    <w:rsid w:val="000B0811"/>
    <w:rsid w:val="0018218C"/>
    <w:rsid w:val="001D3EC8"/>
    <w:rsid w:val="001F1D65"/>
    <w:rsid w:val="00280001"/>
    <w:rsid w:val="002A0F73"/>
    <w:rsid w:val="00315794"/>
    <w:rsid w:val="003A06E5"/>
    <w:rsid w:val="003A1778"/>
    <w:rsid w:val="003F670D"/>
    <w:rsid w:val="004159F9"/>
    <w:rsid w:val="00450A80"/>
    <w:rsid w:val="00482D07"/>
    <w:rsid w:val="004B3D3B"/>
    <w:rsid w:val="00535CF8"/>
    <w:rsid w:val="006B7578"/>
    <w:rsid w:val="006E0AFE"/>
    <w:rsid w:val="00767730"/>
    <w:rsid w:val="008733B9"/>
    <w:rsid w:val="00966D25"/>
    <w:rsid w:val="009A1281"/>
    <w:rsid w:val="00A0165E"/>
    <w:rsid w:val="00AC25C5"/>
    <w:rsid w:val="00B174D9"/>
    <w:rsid w:val="00B34C27"/>
    <w:rsid w:val="00C31103"/>
    <w:rsid w:val="00C35D6D"/>
    <w:rsid w:val="00C60752"/>
    <w:rsid w:val="00C7238F"/>
    <w:rsid w:val="00D36DBD"/>
    <w:rsid w:val="00D41725"/>
    <w:rsid w:val="00D62324"/>
    <w:rsid w:val="00DE1B20"/>
    <w:rsid w:val="00DE536F"/>
    <w:rsid w:val="00E15D92"/>
    <w:rsid w:val="00E36618"/>
    <w:rsid w:val="00EB1428"/>
    <w:rsid w:val="00F6098A"/>
    <w:rsid w:val="00F65991"/>
    <w:rsid w:val="00FF5B1E"/>
    <w:rsid w:val="32605AF4"/>
    <w:rsid w:val="39290741"/>
    <w:rsid w:val="63FE3C36"/>
    <w:rsid w:val="66EE0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91"/>
    <w:pPr>
      <w:spacing w:after="200" w:line="276" w:lineRule="auto"/>
    </w:pPr>
    <w:rPr>
      <w:rFonts w:eastAsiaTheme="minorHAnsi"/>
      <w:color w:val="000000"/>
      <w:sz w:val="18"/>
      <w:szCs w:val="1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F65991"/>
    <w:pPr>
      <w:spacing w:after="0" w:line="240" w:lineRule="auto"/>
      <w:ind w:left="720"/>
    </w:pPr>
    <w:rPr>
      <w:rFonts w:ascii="Arial Narrow" w:eastAsia="Times New Roman" w:hAnsi="Arial Narrow"/>
      <w:color w:val="auto"/>
      <w:sz w:val="24"/>
      <w:szCs w:val="24"/>
      <w:lang w:bidi="ar-SA"/>
    </w:rPr>
  </w:style>
  <w:style w:type="paragraph" w:styleId="PlainText">
    <w:name w:val="Plain Text"/>
    <w:basedOn w:val="Normal"/>
    <w:link w:val="PlainTextChar"/>
    <w:unhideWhenUsed/>
    <w:rsid w:val="00F65991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F65991"/>
    <w:rPr>
      <w:color w:val="000000"/>
      <w:sz w:val="18"/>
      <w:szCs w:val="18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F65991"/>
    <w:rPr>
      <w:rFonts w:ascii="Courier New" w:eastAsia="Times New Roman" w:hAnsi="Courier New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65991"/>
    <w:rPr>
      <w:rFonts w:ascii="Arial Narrow" w:eastAsia="Times New Roman" w:hAnsi="Arial Narrow" w:cs="Times New Roman"/>
      <w:sz w:val="24"/>
      <w:szCs w:val="24"/>
    </w:rPr>
  </w:style>
  <w:style w:type="paragraph" w:styleId="NoSpacing">
    <w:name w:val="No Spacing"/>
    <w:uiPriority w:val="1"/>
    <w:qFormat/>
    <w:rsid w:val="00F65991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rsid w:val="00F659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F1AC99-A2B9-4736-A03D-AC4E6BAD8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2018-05-21T05:10:00Z</dcterms:created>
  <dcterms:modified xsi:type="dcterms:W3CDTF">2022-10-17T08:32:00Z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