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A6" w:rsidRPr="00A4299F" w:rsidRDefault="00356FA6" w:rsidP="00356FA6">
      <w:pPr>
        <w:ind w:left="720" w:firstLine="720"/>
        <w:rPr>
          <w:rFonts w:ascii="Times New Roman" w:hAnsi="Times New Roman" w:cs="Times New Roman"/>
          <w:sz w:val="44"/>
          <w:szCs w:val="24"/>
        </w:rPr>
      </w:pPr>
      <w:bookmarkStart w:id="0" w:name="_Hlk515945347"/>
      <w:r w:rsidRPr="00A4299F">
        <w:rPr>
          <w:rFonts w:ascii="Times New Roman" w:hAnsi="Times New Roman" w:cs="Times New Roman"/>
          <w:sz w:val="44"/>
          <w:szCs w:val="24"/>
        </w:rPr>
        <w:t>Lesson Plan</w:t>
      </w:r>
    </w:p>
    <w:p w:rsidR="00356FA6" w:rsidRPr="00A4299F" w:rsidRDefault="00356FA6" w:rsidP="00356F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99F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the faculty.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Kavita</w:t>
      </w:r>
      <w:proofErr w:type="spellEnd"/>
    </w:p>
    <w:p w:rsidR="00356FA6" w:rsidRPr="00A4299F" w:rsidRDefault="00356FA6" w:rsidP="00356FA6">
      <w:pPr>
        <w:jc w:val="both"/>
        <w:rPr>
          <w:rFonts w:ascii="Times New Roman" w:hAnsi="Times New Roman" w:cs="Times New Roman"/>
          <w:sz w:val="24"/>
          <w:szCs w:val="24"/>
        </w:rPr>
      </w:pPr>
      <w:r w:rsidRPr="00A4299F">
        <w:rPr>
          <w:rFonts w:ascii="Times New Roman" w:hAnsi="Times New Roman" w:cs="Times New Roman"/>
          <w:sz w:val="24"/>
          <w:szCs w:val="24"/>
        </w:rPr>
        <w:t>Discipline</w:t>
      </w:r>
      <w:r w:rsidRPr="00A4299F">
        <w:rPr>
          <w:rFonts w:ascii="Times New Roman" w:hAnsi="Times New Roman" w:cs="Times New Roman"/>
          <w:sz w:val="24"/>
          <w:szCs w:val="24"/>
        </w:rPr>
        <w:tab/>
      </w:r>
      <w:r w:rsidRPr="00A4299F">
        <w:rPr>
          <w:rFonts w:ascii="Times New Roman" w:hAnsi="Times New Roman" w:cs="Times New Roman"/>
          <w:sz w:val="24"/>
          <w:szCs w:val="24"/>
        </w:rPr>
        <w:tab/>
        <w:t>:</w:t>
      </w:r>
      <w:r w:rsidRPr="00A4299F">
        <w:rPr>
          <w:rFonts w:ascii="Times New Roman" w:hAnsi="Times New Roman" w:cs="Times New Roman"/>
          <w:sz w:val="24"/>
          <w:szCs w:val="24"/>
        </w:rPr>
        <w:tab/>
        <w:t>MLT</w:t>
      </w:r>
    </w:p>
    <w:p w:rsidR="00356FA6" w:rsidRPr="00A4299F" w:rsidRDefault="00356FA6" w:rsidP="00356FA6">
      <w:pPr>
        <w:jc w:val="both"/>
        <w:rPr>
          <w:rFonts w:ascii="Times New Roman" w:hAnsi="Times New Roman" w:cs="Times New Roman"/>
          <w:sz w:val="24"/>
          <w:szCs w:val="24"/>
        </w:rPr>
      </w:pPr>
      <w:r w:rsidRPr="00A4299F">
        <w:rPr>
          <w:rFonts w:ascii="Times New Roman" w:hAnsi="Times New Roman" w:cs="Times New Roman"/>
          <w:sz w:val="24"/>
          <w:szCs w:val="24"/>
        </w:rPr>
        <w:t>Semester</w:t>
      </w:r>
      <w:r w:rsidRPr="00A4299F">
        <w:rPr>
          <w:rFonts w:ascii="Times New Roman" w:hAnsi="Times New Roman" w:cs="Times New Roman"/>
          <w:sz w:val="24"/>
          <w:szCs w:val="24"/>
        </w:rPr>
        <w:tab/>
      </w:r>
      <w:r w:rsidRPr="00A4299F">
        <w:rPr>
          <w:rFonts w:ascii="Times New Roman" w:hAnsi="Times New Roman" w:cs="Times New Roman"/>
          <w:sz w:val="24"/>
          <w:szCs w:val="24"/>
        </w:rPr>
        <w:tab/>
        <w:t>:</w:t>
      </w:r>
      <w:r w:rsidRPr="00A4299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4299F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</w:p>
    <w:p w:rsidR="00356FA6" w:rsidRPr="00A4299F" w:rsidRDefault="00356FA6" w:rsidP="00356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299F">
        <w:rPr>
          <w:rFonts w:ascii="Times New Roman" w:hAnsi="Times New Roman" w:cs="Times New Roman"/>
          <w:sz w:val="24"/>
          <w:szCs w:val="24"/>
        </w:rPr>
        <w:t>:</w:t>
      </w:r>
      <w:r w:rsidRPr="00A4299F">
        <w:rPr>
          <w:rFonts w:ascii="Times New Roman" w:hAnsi="Times New Roman" w:cs="Times New Roman"/>
          <w:sz w:val="24"/>
          <w:szCs w:val="24"/>
        </w:rPr>
        <w:tab/>
        <w:t>CM (CLINICAL MICROBIOLOGY -I)</w:t>
      </w:r>
    </w:p>
    <w:p w:rsidR="00356FA6" w:rsidRPr="00A4299F" w:rsidRDefault="00356FA6" w:rsidP="00356FA6">
      <w:pPr>
        <w:jc w:val="both"/>
        <w:rPr>
          <w:rFonts w:ascii="Times New Roman" w:hAnsi="Times New Roman" w:cs="Times New Roman"/>
          <w:sz w:val="24"/>
          <w:szCs w:val="24"/>
        </w:rPr>
      </w:pPr>
      <w:r w:rsidRPr="00A4299F">
        <w:rPr>
          <w:rFonts w:ascii="Times New Roman" w:hAnsi="Times New Roman" w:cs="Times New Roman"/>
          <w:sz w:val="24"/>
          <w:szCs w:val="24"/>
        </w:rPr>
        <w:t>Lesson Plan Duration</w:t>
      </w:r>
      <w:r w:rsidRPr="00A4299F">
        <w:rPr>
          <w:rFonts w:ascii="Times New Roman" w:hAnsi="Times New Roman" w:cs="Times New Roman"/>
          <w:sz w:val="24"/>
          <w:szCs w:val="24"/>
        </w:rPr>
        <w:tab/>
        <w:t>:</w:t>
      </w:r>
      <w:r w:rsidRPr="00A429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 week</w:t>
      </w:r>
    </w:p>
    <w:p w:rsidR="00356FA6" w:rsidRPr="00A4299F" w:rsidRDefault="00356FA6" w:rsidP="00356FA6">
      <w:pPr>
        <w:jc w:val="both"/>
        <w:rPr>
          <w:rFonts w:ascii="Times New Roman" w:hAnsi="Times New Roman" w:cs="Times New Roman"/>
          <w:sz w:val="24"/>
          <w:szCs w:val="24"/>
        </w:rPr>
      </w:pPr>
      <w:r w:rsidRPr="00A4299F">
        <w:rPr>
          <w:rFonts w:ascii="Times New Roman" w:hAnsi="Times New Roman" w:cs="Times New Roman"/>
          <w:sz w:val="24"/>
          <w:szCs w:val="24"/>
        </w:rPr>
        <w:t>Work Load (Lecture/Practical) per week (in hours): 3+</w:t>
      </w:r>
      <w:r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TableGrid"/>
        <w:tblpPr w:leftFromText="180" w:rightFromText="180" w:vertAnchor="text" w:horzAnchor="margin" w:tblpXSpec="center" w:tblpY="396"/>
        <w:tblW w:w="10082" w:type="dxa"/>
        <w:tblInd w:w="0" w:type="dxa"/>
        <w:tblLayout w:type="fixed"/>
        <w:tblLook w:val="05E0"/>
      </w:tblPr>
      <w:tblGrid>
        <w:gridCol w:w="959"/>
        <w:gridCol w:w="992"/>
        <w:gridCol w:w="3984"/>
        <w:gridCol w:w="1080"/>
        <w:gridCol w:w="3030"/>
        <w:gridCol w:w="37"/>
      </w:tblGrid>
      <w:tr w:rsidR="00356FA6" w:rsidRPr="00A4299F" w:rsidTr="00565F7A">
        <w:trPr>
          <w:trHeight w:val="36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week</w:t>
            </w:r>
          </w:p>
        </w:tc>
        <w:tc>
          <w:tcPr>
            <w:tcW w:w="4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Theory </w:t>
            </w:r>
          </w:p>
        </w:tc>
        <w:tc>
          <w:tcPr>
            <w:tcW w:w="41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Practical </w:t>
            </w:r>
          </w:p>
        </w:tc>
      </w:tr>
      <w:tr w:rsidR="00356FA6" w:rsidRPr="00A4299F" w:rsidTr="00565F7A">
        <w:trPr>
          <w:gridAfter w:val="1"/>
          <w:wAfter w:w="37" w:type="dxa"/>
          <w:trHeight w:val="36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Lecture day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Practical day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Topics </w:t>
            </w:r>
          </w:p>
        </w:tc>
      </w:tr>
      <w:tr w:rsidR="00356FA6" w:rsidRPr="00A4299F" w:rsidTr="00565F7A">
        <w:trPr>
          <w:gridAfter w:val="1"/>
          <w:wAfter w:w="37" w:type="dxa"/>
          <w:trHeight w:val="67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</w:t>
            </w:r>
          </w:p>
          <w:p w:rsidR="00356FA6" w:rsidRPr="00A4299F" w:rsidRDefault="00356FA6" w:rsidP="00565F7A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356FA6" w:rsidRPr="00A4299F" w:rsidRDefault="00356FA6" w:rsidP="00565F7A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356FA6" w:rsidRPr="00A4299F" w:rsidRDefault="00356FA6" w:rsidP="00565F7A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356FA6" w:rsidRPr="00A4299F" w:rsidRDefault="00356FA6" w:rsidP="00565F7A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Definition, history, relationship of microorganisms to man. 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1. Demonstration of safety rules (Universal precautions) in a microbiology laboratory. </w:t>
            </w:r>
          </w:p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 xml:space="preserve">2. Preparation of cleaning agents and techniques of cleaning </w:t>
            </w:r>
            <w:proofErr w:type="spellStart"/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glasswares</w:t>
            </w:r>
            <w:proofErr w:type="spellEnd"/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56FA6" w:rsidRPr="00A4299F" w:rsidTr="00565F7A">
        <w:trPr>
          <w:gridAfter w:val="1"/>
          <w:wAfter w:w="37" w:type="dxa"/>
          <w:trHeight w:val="36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</w:pPr>
            <w:r w:rsidRPr="00A4299F">
              <w:t xml:space="preserve">Safety guideline in a microbiology laboratory. Universal precautions. 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557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Bio-safety cabinets: principle, 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54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sz w:val="23"/>
                <w:szCs w:val="23"/>
              </w:rPr>
              <w:t>T</w:t>
            </w:r>
            <w:r w:rsidRPr="00A4299F">
              <w:rPr>
                <w:sz w:val="23"/>
                <w:szCs w:val="23"/>
              </w:rPr>
              <w:t>ypes of bio-safety cabinets and their applications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spacing w:after="98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1. Preparation of materials for sterilization in an autoclave and hot air oven. </w:t>
            </w:r>
          </w:p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2. Sterilization in autoclave and hot air oven and placing of the sterilization indicators. </w:t>
            </w:r>
          </w:p>
        </w:tc>
      </w:tr>
      <w:tr w:rsidR="00356FA6" w:rsidRPr="00A4299F" w:rsidTr="00565F7A">
        <w:trPr>
          <w:gridAfter w:val="1"/>
          <w:wAfter w:w="37" w:type="dxa"/>
          <w:trHeight w:val="53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4299F">
              <w:rPr>
                <w:sz w:val="23"/>
                <w:szCs w:val="23"/>
              </w:rPr>
              <w:t>Classification of micro-organisms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512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t>Morphology of Bacteria</w:t>
            </w:r>
            <w:r>
              <w:t>,</w:t>
            </w:r>
            <w:r w:rsidRPr="00A4299F">
              <w:rPr>
                <w:sz w:val="23"/>
                <w:szCs w:val="23"/>
              </w:rPr>
              <w:t xml:space="preserve"> Bacterial cell wall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sz w:val="23"/>
                <w:szCs w:val="23"/>
              </w:rPr>
              <w:t>Physiology of bacteria</w:t>
            </w:r>
            <w:r>
              <w:rPr>
                <w:sz w:val="23"/>
                <w:szCs w:val="23"/>
              </w:rPr>
              <w:t>,</w:t>
            </w: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 xml:space="preserve"> Cell wall structures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spacing w:after="98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1. Sterilization by filtration by membrane method. </w:t>
            </w:r>
          </w:p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2. Handling and care of different types of microscopes. </w:t>
            </w: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9B4349">
              <w:rPr>
                <w:rFonts w:ascii="Times New Roman" w:hAnsi="Times New Roman" w:cs="Times New Roman"/>
                <w:sz w:val="23"/>
                <w:szCs w:val="23"/>
              </w:rPr>
              <w:t>Bacterial growth and nutrition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Revision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467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9B4349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9B4349">
              <w:rPr>
                <w:sz w:val="23"/>
                <w:szCs w:val="23"/>
              </w:rPr>
              <w:t xml:space="preserve">Physical methods of sterilization: </w:t>
            </w:r>
          </w:p>
          <w:p w:rsidR="00356FA6" w:rsidRPr="00A4299F" w:rsidRDefault="00356FA6" w:rsidP="00565F7A">
            <w:pPr>
              <w:pStyle w:val="Default"/>
              <w:jc w:val="both"/>
              <w:rPr>
                <w:rFonts w:eastAsia="Times New Roman"/>
                <w:lang w:eastAsia="en-US" w:bidi="ar-SA"/>
              </w:rPr>
            </w:pPr>
            <w:r w:rsidRPr="009B4349">
              <w:rPr>
                <w:sz w:val="23"/>
                <w:szCs w:val="23"/>
              </w:rPr>
              <w:t>autoclave and hot air oven,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numPr>
                <w:ilvl w:val="0"/>
                <w:numId w:val="7"/>
              </w:numPr>
              <w:spacing w:after="97"/>
              <w:ind w:left="256" w:hanging="256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Staining techniques: Gram, Albert’s staining, </w:t>
            </w:r>
          </w:p>
          <w:p w:rsidR="00356FA6" w:rsidRPr="00A4299F" w:rsidRDefault="00356FA6" w:rsidP="00565F7A">
            <w:pPr>
              <w:pStyle w:val="Default"/>
              <w:numPr>
                <w:ilvl w:val="0"/>
                <w:numId w:val="7"/>
              </w:numPr>
              <w:spacing w:after="97"/>
              <w:ind w:left="256" w:hanging="256"/>
              <w:jc w:val="both"/>
              <w:rPr>
                <w:sz w:val="23"/>
                <w:szCs w:val="23"/>
              </w:rPr>
            </w:pPr>
            <w:proofErr w:type="spellStart"/>
            <w:r w:rsidRPr="00A4299F">
              <w:rPr>
                <w:sz w:val="23"/>
                <w:szCs w:val="23"/>
              </w:rPr>
              <w:t>Ziehl</w:t>
            </w:r>
            <w:proofErr w:type="spellEnd"/>
            <w:r w:rsidRPr="00A4299F">
              <w:rPr>
                <w:sz w:val="23"/>
                <w:szCs w:val="23"/>
              </w:rPr>
              <w:t xml:space="preserve"> </w:t>
            </w:r>
            <w:proofErr w:type="spellStart"/>
            <w:r w:rsidRPr="00A4299F">
              <w:rPr>
                <w:sz w:val="23"/>
                <w:szCs w:val="23"/>
              </w:rPr>
              <w:t>Neelson</w:t>
            </w:r>
            <w:proofErr w:type="spellEnd"/>
            <w:r w:rsidRPr="00A4299F">
              <w:rPr>
                <w:sz w:val="23"/>
                <w:szCs w:val="23"/>
              </w:rPr>
              <w:t xml:space="preserve"> staining, Capsule and</w:t>
            </w: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</w:pPr>
            <w:proofErr w:type="gramStart"/>
            <w:r w:rsidRPr="00A4299F">
              <w:rPr>
                <w:sz w:val="23"/>
                <w:szCs w:val="23"/>
              </w:rPr>
              <w:t>sterilization</w:t>
            </w:r>
            <w:proofErr w:type="gramEnd"/>
            <w:r w:rsidRPr="00A4299F">
              <w:rPr>
                <w:sz w:val="23"/>
                <w:szCs w:val="23"/>
              </w:rPr>
              <w:t xml:space="preserve"> control and sterilization indicators.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7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4299F">
              <w:rPr>
                <w:sz w:val="23"/>
                <w:szCs w:val="23"/>
              </w:rPr>
              <w:t xml:space="preserve">Sterilization by radiation and filtration (membrane) 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A4299F">
              <w:rPr>
                <w:sz w:val="23"/>
                <w:szCs w:val="23"/>
              </w:rPr>
              <w:t xml:space="preserve">Chemical methods of Sterilization: Antiseptics and disinfectants- 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numPr>
                <w:ilvl w:val="0"/>
                <w:numId w:val="6"/>
              </w:numPr>
              <w:spacing w:after="97"/>
              <w:ind w:left="256" w:hanging="180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 </w:t>
            </w:r>
            <w:proofErr w:type="gramStart"/>
            <w:r w:rsidRPr="00A4299F">
              <w:rPr>
                <w:sz w:val="23"/>
                <w:szCs w:val="23"/>
              </w:rPr>
              <w:t>bacterial</w:t>
            </w:r>
            <w:proofErr w:type="gramEnd"/>
            <w:r w:rsidRPr="00A4299F">
              <w:rPr>
                <w:sz w:val="23"/>
                <w:szCs w:val="23"/>
              </w:rPr>
              <w:t xml:space="preserve"> spore staining. </w:t>
            </w:r>
          </w:p>
          <w:p w:rsidR="00356FA6" w:rsidRPr="00A4299F" w:rsidRDefault="00356FA6" w:rsidP="00565F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 xml:space="preserve"> Demonstration of bacterial motility by hanging drop technique</w:t>
            </w: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</w:pPr>
            <w:proofErr w:type="spellStart"/>
            <w:proofErr w:type="gramStart"/>
            <w:r w:rsidRPr="00A4299F">
              <w:rPr>
                <w:sz w:val="23"/>
                <w:szCs w:val="23"/>
              </w:rPr>
              <w:t>propertie</w:t>
            </w:r>
            <w:proofErr w:type="spellEnd"/>
            <w:proofErr w:type="gramEnd"/>
            <w:r w:rsidRPr="00A4299F">
              <w:rPr>
                <w:sz w:val="23"/>
                <w:szCs w:val="23"/>
              </w:rPr>
              <w:t xml:space="preserve"> of common Antiseptics and disinfectants (e.g. Formaldehyde, Ethylene oxide, phenol compounds, Alcohol, hypochlorite ).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3"/>
                <w:szCs w:val="23"/>
              </w:rPr>
              <w:t>U</w:t>
            </w:r>
            <w:r w:rsidRPr="00A4299F">
              <w:rPr>
                <w:sz w:val="23"/>
                <w:szCs w:val="23"/>
              </w:rPr>
              <w:t xml:space="preserve">ses of common Antiseptics and disinfectants (e.g. Formaldehyde, Ethylene oxide, phenol compounds, Alcohol, </w:t>
            </w:r>
            <w:proofErr w:type="gramStart"/>
            <w:r w:rsidRPr="00A4299F">
              <w:rPr>
                <w:sz w:val="23"/>
                <w:szCs w:val="23"/>
              </w:rPr>
              <w:t>hypochlorite )</w:t>
            </w:r>
            <w:proofErr w:type="gramEnd"/>
            <w:r w:rsidRPr="00A4299F">
              <w:rPr>
                <w:sz w:val="23"/>
                <w:szCs w:val="23"/>
              </w:rPr>
              <w:t>.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b/>
                <w:bCs/>
                <w:lang w:eastAsia="en-US" w:bidi="ar-SA"/>
              </w:rPr>
              <w:t xml:space="preserve">Revision 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Preparation of culture media: </w:t>
            </w:r>
          </w:p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56FA6" w:rsidRPr="00A4299F" w:rsidRDefault="00356FA6" w:rsidP="00565F7A">
            <w:pPr>
              <w:pStyle w:val="Default"/>
              <w:numPr>
                <w:ilvl w:val="0"/>
                <w:numId w:val="5"/>
              </w:numPr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Nutrient agar, </w:t>
            </w:r>
          </w:p>
          <w:p w:rsidR="00356FA6" w:rsidRPr="00A4299F" w:rsidRDefault="00356FA6" w:rsidP="00565F7A">
            <w:pPr>
              <w:pStyle w:val="Default"/>
              <w:numPr>
                <w:ilvl w:val="0"/>
                <w:numId w:val="5"/>
              </w:numPr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blood agar, </w:t>
            </w:r>
          </w:p>
          <w:p w:rsidR="00356FA6" w:rsidRPr="00A4299F" w:rsidRDefault="00356FA6" w:rsidP="00565F7A">
            <w:pPr>
              <w:pStyle w:val="Default"/>
              <w:jc w:val="both"/>
              <w:rPr>
                <w:lang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17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b/>
                <w:bCs/>
                <w:lang w:eastAsia="en-US" w:bidi="ar-SA"/>
              </w:rPr>
              <w:t>Test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Definition of Phenol coefficient and determination Phenol coefficient by </w:t>
            </w:r>
            <w:proofErr w:type="spellStart"/>
            <w:r w:rsidRPr="00A4299F">
              <w:rPr>
                <w:sz w:val="23"/>
                <w:szCs w:val="23"/>
              </w:rPr>
              <w:t>Rideal</w:t>
            </w:r>
            <w:proofErr w:type="spellEnd"/>
            <w:r w:rsidRPr="00A4299F">
              <w:rPr>
                <w:sz w:val="23"/>
                <w:szCs w:val="23"/>
              </w:rPr>
              <w:t xml:space="preserve"> Walker method. 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>Handling of a compound microscope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Preparation of culture media: </w:t>
            </w:r>
          </w:p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56FA6" w:rsidRPr="00A4299F" w:rsidRDefault="00356FA6" w:rsidP="00565F7A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chocolate agar, </w:t>
            </w:r>
          </w:p>
          <w:p w:rsidR="00356FA6" w:rsidRPr="00A4299F" w:rsidRDefault="00356FA6" w:rsidP="00565F7A">
            <w:pPr>
              <w:pStyle w:val="Default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proofErr w:type="spellStart"/>
            <w:r w:rsidRPr="00A4299F">
              <w:rPr>
                <w:sz w:val="23"/>
                <w:szCs w:val="23"/>
              </w:rPr>
              <w:t>MacConkey</w:t>
            </w:r>
            <w:proofErr w:type="spellEnd"/>
            <w:r w:rsidRPr="00A4299F">
              <w:rPr>
                <w:sz w:val="23"/>
                <w:szCs w:val="23"/>
              </w:rPr>
              <w:t xml:space="preserve"> agar</w:t>
            </w:r>
            <w:proofErr w:type="gramStart"/>
            <w:r w:rsidRPr="00A4299F">
              <w:rPr>
                <w:sz w:val="23"/>
                <w:szCs w:val="23"/>
              </w:rPr>
              <w:t>,.</w:t>
            </w:r>
            <w:proofErr w:type="gramEnd"/>
            <w:r w:rsidRPr="00A4299F">
              <w:rPr>
                <w:sz w:val="23"/>
                <w:szCs w:val="23"/>
              </w:rPr>
              <w:t xml:space="preserve"> </w:t>
            </w:r>
          </w:p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584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>Care and maintenance of different parts of a compound microscope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lang w:eastAsia="en-US" w:bidi="ar-SA"/>
              </w:rPr>
            </w:pPr>
            <w:r w:rsidRPr="00A4299F">
              <w:rPr>
                <w:sz w:val="23"/>
                <w:szCs w:val="23"/>
              </w:rPr>
              <w:t>Principle of working of fluorescent microscope.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lang w:eastAsia="en-US" w:bidi="ar-SA"/>
              </w:rPr>
            </w:pPr>
            <w:r w:rsidRPr="00A4299F">
              <w:rPr>
                <w:sz w:val="23"/>
                <w:szCs w:val="23"/>
              </w:rPr>
              <w:t>Staining techniques: Method of smear preparation.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Preparation of culture media: </w:t>
            </w:r>
          </w:p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56FA6" w:rsidRPr="00A4299F" w:rsidRDefault="00356FA6" w:rsidP="00565F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DCA</w:t>
            </w:r>
          </w:p>
          <w:p w:rsidR="00356FA6" w:rsidRPr="00A4299F" w:rsidRDefault="00356FA6" w:rsidP="00565F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 xml:space="preserve">XLD and Peptone water. </w:t>
            </w: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A4299F">
              <w:rPr>
                <w:sz w:val="23"/>
                <w:szCs w:val="23"/>
              </w:rPr>
              <w:t>staining</w:t>
            </w:r>
            <w:proofErr w:type="gramEnd"/>
            <w:r w:rsidRPr="00A4299F">
              <w:rPr>
                <w:sz w:val="23"/>
                <w:szCs w:val="23"/>
              </w:rPr>
              <w:t xml:space="preserve"> of capsule.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24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Differential staining methods: Gram staining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lang w:eastAsia="en-US" w:bidi="ar-SA"/>
              </w:rPr>
            </w:pPr>
            <w:r w:rsidRPr="00A4299F">
              <w:rPr>
                <w:sz w:val="23"/>
                <w:szCs w:val="23"/>
              </w:rPr>
              <w:t>Albert’s staining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</w:pPr>
          </w:p>
          <w:p w:rsidR="00356FA6" w:rsidRPr="00A4299F" w:rsidRDefault="00356FA6" w:rsidP="00565F7A">
            <w:pPr>
              <w:pStyle w:val="Default"/>
              <w:numPr>
                <w:ilvl w:val="0"/>
                <w:numId w:val="3"/>
              </w:numPr>
              <w:ind w:left="346" w:hanging="284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>Isolation of organisms in pure culture</w:t>
            </w:r>
          </w:p>
          <w:p w:rsidR="00356FA6" w:rsidRPr="00A4299F" w:rsidRDefault="00356FA6" w:rsidP="00565F7A">
            <w:pPr>
              <w:pStyle w:val="Default"/>
              <w:numPr>
                <w:ilvl w:val="0"/>
                <w:numId w:val="3"/>
              </w:numPr>
              <w:ind w:left="346" w:hanging="284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>study of colony characteristics</w:t>
            </w: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26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AFB staining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sz w:val="23"/>
                <w:szCs w:val="23"/>
              </w:rPr>
              <w:t xml:space="preserve">Preparation of staining solutions and their storage. 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28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Definition, synthetic media</w:t>
            </w:r>
            <w:proofErr w:type="gramStart"/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.,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 w:hanging="374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Demonstration of haemolysis on blood agar</w:t>
            </w:r>
          </w:p>
          <w:p w:rsidR="00356FA6" w:rsidRPr="00A4299F" w:rsidRDefault="00356FA6" w:rsidP="00565F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 w:hanging="374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 xml:space="preserve">Preparation of cleaning agents and techniques of cleaning </w:t>
            </w:r>
            <w:proofErr w:type="spellStart"/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glasswares</w:t>
            </w:r>
            <w:proofErr w:type="spellEnd"/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29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proofErr w:type="spellStart"/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Definitionnon</w:t>
            </w:r>
            <w:proofErr w:type="spellEnd"/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-synthetic media</w:t>
            </w:r>
            <w:proofErr w:type="gramStart"/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.,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>Types of culture media: liquid media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4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31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Types of culture media:  solid media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spacing w:after="98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1. Preparation of materials for sterilization in an autoclave and hot air oven. </w:t>
            </w:r>
          </w:p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2. Sterilization in autoclave and hot air oven and placing of the sterilization indicators. </w:t>
            </w:r>
          </w:p>
        </w:tc>
      </w:tr>
      <w:tr w:rsidR="00356FA6" w:rsidRPr="00A4299F" w:rsidTr="00565F7A">
        <w:trPr>
          <w:gridAfter w:val="1"/>
          <w:wAfter w:w="37" w:type="dxa"/>
          <w:trHeight w:val="59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32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sz w:val="23"/>
                <w:szCs w:val="23"/>
              </w:rPr>
              <w:t>routine laboratory media (</w:t>
            </w:r>
            <w:proofErr w:type="spellStart"/>
            <w:r w:rsidRPr="00A4299F">
              <w:rPr>
                <w:sz w:val="23"/>
                <w:szCs w:val="23"/>
              </w:rPr>
              <w:t>Basal.Enriched</w:t>
            </w:r>
            <w:proofErr w:type="spellEnd"/>
            <w:r w:rsidRPr="00A4299F">
              <w:rPr>
                <w:sz w:val="23"/>
                <w:szCs w:val="23"/>
              </w:rPr>
              <w:t>, selective, enrichment, indicator, transport, and storage) with two examples of each type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33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Revision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8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34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Test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spacing w:after="98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1. Sterilization by filtration by membrane method. </w:t>
            </w:r>
          </w:p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2. Handling and care of different types of microscopes. </w:t>
            </w: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35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>Different types of inoculating loops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36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proofErr w:type="gramStart"/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Different  types</w:t>
            </w:r>
            <w:proofErr w:type="gramEnd"/>
            <w:r w:rsidRPr="00A4299F">
              <w:rPr>
                <w:rFonts w:ascii="Times New Roman" w:hAnsi="Times New Roman" w:cs="Times New Roman"/>
                <w:sz w:val="23"/>
                <w:szCs w:val="23"/>
              </w:rPr>
              <w:t xml:space="preserve"> of swabs and their uses.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37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 xml:space="preserve">Types of bacterial culture: broth culture, 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numPr>
                <w:ilvl w:val="0"/>
                <w:numId w:val="8"/>
              </w:numPr>
              <w:spacing w:after="97"/>
              <w:ind w:left="256" w:hanging="180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Staining techniques: Gram, Albert’s staining, </w:t>
            </w:r>
          </w:p>
          <w:p w:rsidR="00356FA6" w:rsidRPr="00A4299F" w:rsidRDefault="00356FA6" w:rsidP="00565F7A">
            <w:pPr>
              <w:pStyle w:val="Default"/>
              <w:numPr>
                <w:ilvl w:val="0"/>
                <w:numId w:val="8"/>
              </w:numPr>
              <w:spacing w:after="97"/>
              <w:ind w:left="256" w:hanging="180"/>
              <w:jc w:val="both"/>
              <w:rPr>
                <w:sz w:val="23"/>
                <w:szCs w:val="23"/>
              </w:rPr>
            </w:pPr>
            <w:proofErr w:type="spellStart"/>
            <w:r w:rsidRPr="00A4299F">
              <w:rPr>
                <w:sz w:val="23"/>
                <w:szCs w:val="23"/>
              </w:rPr>
              <w:t>Ziehl</w:t>
            </w:r>
            <w:proofErr w:type="spellEnd"/>
            <w:r w:rsidRPr="00A4299F">
              <w:rPr>
                <w:sz w:val="23"/>
                <w:szCs w:val="23"/>
              </w:rPr>
              <w:t xml:space="preserve"> </w:t>
            </w:r>
            <w:proofErr w:type="spellStart"/>
            <w:r w:rsidRPr="00A4299F">
              <w:rPr>
                <w:sz w:val="23"/>
                <w:szCs w:val="23"/>
              </w:rPr>
              <w:t>Neelson</w:t>
            </w:r>
            <w:proofErr w:type="spellEnd"/>
            <w:r w:rsidRPr="00A4299F">
              <w:rPr>
                <w:sz w:val="23"/>
                <w:szCs w:val="23"/>
              </w:rPr>
              <w:t xml:space="preserve"> staining, Capsule and </w:t>
            </w: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38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proofErr w:type="gramStart"/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stab</w:t>
            </w:r>
            <w:proofErr w:type="gramEnd"/>
            <w:r w:rsidRPr="00A4299F">
              <w:rPr>
                <w:rFonts w:ascii="Times New Roman" w:hAnsi="Times New Roman" w:cs="Times New Roman"/>
                <w:sz w:val="23"/>
                <w:szCs w:val="23"/>
              </w:rPr>
              <w:t xml:space="preserve"> culture, slant culture.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39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Culture techniques: streak plate, pour plate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40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spreading/ lawn culture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Preparation of culture media: </w:t>
            </w:r>
          </w:p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56FA6" w:rsidRPr="00A4299F" w:rsidRDefault="00356FA6" w:rsidP="00565F7A">
            <w:pPr>
              <w:pStyle w:val="Default"/>
              <w:numPr>
                <w:ilvl w:val="0"/>
                <w:numId w:val="9"/>
              </w:numPr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>Nutrient agar</w:t>
            </w:r>
          </w:p>
          <w:p w:rsidR="00356FA6" w:rsidRPr="00A4299F" w:rsidRDefault="00356FA6" w:rsidP="00565F7A">
            <w:pPr>
              <w:pStyle w:val="Default"/>
              <w:numPr>
                <w:ilvl w:val="0"/>
                <w:numId w:val="9"/>
              </w:numPr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>blood agar</w:t>
            </w: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41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Aerobic and anaerobic culture, 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42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3"/>
                <w:szCs w:val="23"/>
              </w:rPr>
              <w:t>Isolation of pure cultures and disposal of cultures.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43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Revision of </w:t>
            </w:r>
            <w:proofErr w:type="spellStart"/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Vth</w:t>
            </w:r>
            <w:proofErr w:type="spellEnd"/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unit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Preparation of culture media: </w:t>
            </w:r>
          </w:p>
          <w:p w:rsidR="00356FA6" w:rsidRPr="00A4299F" w:rsidRDefault="00356FA6" w:rsidP="00565F7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56FA6" w:rsidRPr="00A4299F" w:rsidRDefault="00356FA6" w:rsidP="00565F7A">
            <w:pPr>
              <w:pStyle w:val="Default"/>
              <w:numPr>
                <w:ilvl w:val="0"/>
                <w:numId w:val="10"/>
              </w:numPr>
              <w:jc w:val="both"/>
              <w:rPr>
                <w:sz w:val="23"/>
                <w:szCs w:val="23"/>
              </w:rPr>
            </w:pPr>
            <w:r w:rsidRPr="00A4299F">
              <w:rPr>
                <w:sz w:val="23"/>
                <w:szCs w:val="23"/>
              </w:rPr>
              <w:t xml:space="preserve">chocolate agar, </w:t>
            </w:r>
          </w:p>
          <w:p w:rsidR="00356FA6" w:rsidRPr="00A4299F" w:rsidRDefault="00356FA6" w:rsidP="00565F7A">
            <w:pPr>
              <w:pStyle w:val="Default"/>
              <w:numPr>
                <w:ilvl w:val="0"/>
                <w:numId w:val="10"/>
              </w:numPr>
              <w:jc w:val="both"/>
              <w:rPr>
                <w:sz w:val="23"/>
                <w:szCs w:val="23"/>
              </w:rPr>
            </w:pPr>
            <w:proofErr w:type="spellStart"/>
            <w:r w:rsidRPr="00A4299F">
              <w:rPr>
                <w:sz w:val="23"/>
                <w:szCs w:val="23"/>
              </w:rPr>
              <w:t>MacConkey</w:t>
            </w:r>
            <w:proofErr w:type="spellEnd"/>
            <w:r w:rsidRPr="00A4299F">
              <w:rPr>
                <w:sz w:val="23"/>
                <w:szCs w:val="23"/>
              </w:rPr>
              <w:t xml:space="preserve"> agar</w:t>
            </w:r>
          </w:p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44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A6" w:rsidRPr="00A4299F" w:rsidRDefault="00356FA6" w:rsidP="0056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Test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R="00356FA6" w:rsidRPr="00A4299F" w:rsidTr="00565F7A">
        <w:trPr>
          <w:gridAfter w:val="1"/>
          <w:wAfter w:w="37" w:type="dxa"/>
          <w:trHeight w:val="3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45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A4299F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Revision of complete syllabus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6FA6" w:rsidRPr="00A4299F" w:rsidRDefault="00356FA6" w:rsidP="00565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356FA6" w:rsidRPr="00A4299F" w:rsidRDefault="00356FA6" w:rsidP="00356FA6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56FA6" w:rsidRPr="00A4299F" w:rsidRDefault="00356FA6" w:rsidP="00356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FA6" w:rsidRPr="00A4299F" w:rsidRDefault="00356FA6" w:rsidP="00356FA6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:rsidR="00356FA6" w:rsidRDefault="00356FA6" w:rsidP="00356FA6"/>
    <w:p w:rsidR="008C1269" w:rsidRDefault="008C1269"/>
    <w:sectPr w:rsidR="008C1269" w:rsidSect="003A2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3E6"/>
    <w:multiLevelType w:val="hybridMultilevel"/>
    <w:tmpl w:val="6C7AF3F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2703FCF"/>
    <w:multiLevelType w:val="hybridMultilevel"/>
    <w:tmpl w:val="ED6E5A4E"/>
    <w:lvl w:ilvl="0" w:tplc="B1023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43B5"/>
    <w:multiLevelType w:val="hybridMultilevel"/>
    <w:tmpl w:val="6944D3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36E23"/>
    <w:multiLevelType w:val="hybridMultilevel"/>
    <w:tmpl w:val="CEC4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509F"/>
    <w:multiLevelType w:val="hybridMultilevel"/>
    <w:tmpl w:val="6F9AD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320F"/>
    <w:multiLevelType w:val="hybridMultilevel"/>
    <w:tmpl w:val="8CCA8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A704D"/>
    <w:multiLevelType w:val="hybridMultilevel"/>
    <w:tmpl w:val="CEC4B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B5886"/>
    <w:multiLevelType w:val="hybridMultilevel"/>
    <w:tmpl w:val="8CC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20094"/>
    <w:multiLevelType w:val="hybridMultilevel"/>
    <w:tmpl w:val="4A9CC67C"/>
    <w:lvl w:ilvl="0" w:tplc="A20A0C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027532B"/>
    <w:multiLevelType w:val="hybridMultilevel"/>
    <w:tmpl w:val="7B30844E"/>
    <w:lvl w:ilvl="0" w:tplc="3592A4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356FA6"/>
    <w:rsid w:val="00356FA6"/>
    <w:rsid w:val="008C1269"/>
    <w:rsid w:val="0091263F"/>
    <w:rsid w:val="00C1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A6"/>
    <w:pPr>
      <w:spacing w:after="200" w:line="276" w:lineRule="auto"/>
    </w:pPr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FA6"/>
    <w:pPr>
      <w:spacing w:after="0" w:line="240" w:lineRule="auto"/>
    </w:pPr>
    <w:rPr>
      <w:rFonts w:eastAsiaTheme="minorEastAsia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6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56FA6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2022-10-17T10:43:00Z</dcterms:created>
  <dcterms:modified xsi:type="dcterms:W3CDTF">2022-10-17T10:44:00Z</dcterms:modified>
</cp:coreProperties>
</file>